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8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1C965C" wp14:editId="18C11247">
            <wp:simplePos x="0" y="0"/>
            <wp:positionH relativeFrom="column">
              <wp:posOffset>2501265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7E">
        <w:rPr>
          <w:rFonts w:ascii="Times New Roman" w:eastAsia="Calibri" w:hAnsi="Times New Roman" w:cs="Times New Roman"/>
          <w:b/>
          <w:sz w:val="28"/>
          <w:szCs w:val="28"/>
        </w:rPr>
        <w:t>Совет городского  поселения  «Шерловогорское»</w:t>
      </w: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287E">
        <w:rPr>
          <w:rFonts w:ascii="Times New Roman" w:eastAsia="Calibri" w:hAnsi="Times New Roman" w:cs="Times New Roman"/>
          <w:b/>
          <w:sz w:val="32"/>
          <w:szCs w:val="32"/>
        </w:rPr>
        <w:t xml:space="preserve"> РЕШЕНИЕ</w:t>
      </w:r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87E">
        <w:rPr>
          <w:rFonts w:ascii="Times New Roman" w:eastAsia="Calibri" w:hAnsi="Times New Roman" w:cs="Times New Roman"/>
          <w:b/>
          <w:sz w:val="28"/>
          <w:szCs w:val="28"/>
        </w:rPr>
        <w:t xml:space="preserve">   20 декабря 2016 года                                                                                №  23 </w:t>
      </w: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7E">
        <w:rPr>
          <w:rFonts w:ascii="Times New Roman" w:eastAsia="Calibri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87E">
        <w:rPr>
          <w:rFonts w:ascii="Times New Roman" w:eastAsia="Calibri" w:hAnsi="Times New Roman" w:cs="Times New Roman"/>
          <w:b/>
          <w:sz w:val="28"/>
          <w:szCs w:val="28"/>
        </w:rPr>
        <w:t>О возмещении расходов  председателю Совета городского поселения «Шерловогорское», осуществляющему свои полномочия на непостоянной основе, связанных с осуществлением им своих полномочий</w:t>
      </w:r>
    </w:p>
    <w:p w:rsidR="004C287E" w:rsidRPr="004C287E" w:rsidRDefault="004C287E" w:rsidP="004C2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C287E">
        <w:rPr>
          <w:rFonts w:ascii="Times New Roman" w:eastAsia="Calibri" w:hAnsi="Times New Roman" w:cs="Times New Roman"/>
          <w:sz w:val="28"/>
          <w:szCs w:val="28"/>
        </w:rPr>
        <w:t xml:space="preserve">В соответствии  Федеральным законом от 6 октября 2003 года № 131-ФЗ «Об общих принципах организации местного самоуправления в Российской Федерации,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статьями 30,34 Устава городского поселения «Шерловогорское»,  Совет городского поселения «Шерловогорское» </w:t>
      </w:r>
      <w:r w:rsidRPr="004C287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4C287E" w:rsidRPr="004C287E" w:rsidRDefault="004C287E" w:rsidP="004C2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Ежемесячно возмещать председателю Совета городского поселения «Шерловогорское», осуществляющему свои полномочия на непостоянной основе, связанные с осуществлением им своих полномочий расходы по организации деятельности Совета городского поселения «Шерловогорское», обеспечению транспортом в размере 7000 рублей.</w:t>
      </w:r>
    </w:p>
    <w:p w:rsidR="004C287E" w:rsidRPr="004C287E" w:rsidRDefault="004C287E" w:rsidP="004C2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7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C287E" w:rsidRPr="004C287E" w:rsidRDefault="004C287E" w:rsidP="004C2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87E">
        <w:rPr>
          <w:rFonts w:ascii="Times New Roman" w:eastAsia="Calibri" w:hAnsi="Times New Roman" w:cs="Times New Roman"/>
          <w:sz w:val="28"/>
          <w:szCs w:val="28"/>
        </w:rPr>
        <w:t xml:space="preserve">          3. Настоящее решение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87E" w:rsidRPr="004C287E" w:rsidRDefault="004C287E" w:rsidP="004C28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87E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«Шерловогорское»                               А.В. Панин</w:t>
      </w:r>
    </w:p>
    <w:p w:rsidR="004C287E" w:rsidRPr="004C287E" w:rsidRDefault="004C287E" w:rsidP="004C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287E" w:rsidRPr="004C287E" w:rsidRDefault="004C287E" w:rsidP="004C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4824" w:rsidRDefault="00024824"/>
    <w:sectPr w:rsidR="00024824" w:rsidSect="00E4251E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C4" w:rsidRDefault="004C287E" w:rsidP="00A75DE9">
    <w:pPr>
      <w:pStyle w:val="a3"/>
    </w:pPr>
    <w: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7E"/>
    <w:rsid w:val="00024824"/>
    <w:rsid w:val="004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RomavaMG</cp:lastModifiedBy>
  <cp:revision>1</cp:revision>
  <dcterms:created xsi:type="dcterms:W3CDTF">2016-12-23T00:45:00Z</dcterms:created>
  <dcterms:modified xsi:type="dcterms:W3CDTF">2016-12-23T00:45:00Z</dcterms:modified>
</cp:coreProperties>
</file>